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Красноярска от 04.07.2017 N 423</w:t>
              <w:br/>
              <w:t xml:space="preserve">(ред. от 16.02.2024)</w:t>
              <w:br/>
              <w:t xml:space="preserve">"Об утверждении Положения о муниципальных общественных инспекциях отрасли "Образование"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КРАСНОЯРСКА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4 июля 2017 г. N 423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МУНИЦИПАЛЬНЫХ ОБЩЕСТВЕННЫХ</w:t>
      </w:r>
    </w:p>
    <w:p>
      <w:pPr>
        <w:pStyle w:val="2"/>
        <w:jc w:val="center"/>
      </w:pPr>
      <w:r>
        <w:rPr>
          <w:sz w:val="20"/>
        </w:rPr>
        <w:t xml:space="preserve">ИНСПЕКЦИЯХ ОТРАСЛИ "ОБРАЗОВАНИЕ"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г. Красноярска от 16.02.2024 N 115 &quot;О внесении изменения в Постановление администрации города от 04.07.2017 N 423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Красноярска от 16.02.2024 N 115)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общественного контроля, содействия соблюдению законодательства, учета общественных интересов в сфере общественных отношений, возникающих в сфере обеспечения содержания зданий и сооружений, обустройства прилегающих территорий муниципальных образовательных учреждений отрасли "Образование" во взаимодействии с органами местного самоуправления и муниципальными учреждениями, в соответствии с Федеральным </w:t>
      </w:r>
      <w:hyperlink w:history="0" r:id="rId8" w:tooltip="Федеральный закон от 21.07.2014 N 212-ФЗ (ред. от 25.12.2023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21.07.2014 N 212-ФЗ "Об основах общественного контроля в Российской Федерации", руководствуясь </w:t>
      </w:r>
      <w:hyperlink w:history="0" r:id="rId9" w:tooltip="&quot;Устав города Красноярска&quot; (принят Решением Красноярского городского Совета от 24.12.1997 N В-62) (ред. от 17.12.2024) (Зарегистрировано в ГУ Минюста России по Сибирскому федеральному округу 25.11.2005 N RU243080002005001) {КонсультантПлюс}">
        <w:r>
          <w:rPr>
            <w:sz w:val="20"/>
            <w:color w:val="0000ff"/>
          </w:rPr>
          <w:t xml:space="preserve">статьями 41</w:t>
        </w:r>
      </w:hyperlink>
      <w:r>
        <w:rPr>
          <w:sz w:val="20"/>
        </w:rPr>
        <w:t xml:space="preserve">, </w:t>
      </w:r>
      <w:hyperlink w:history="0" r:id="rId10" w:tooltip="&quot;Устав города Красноярска&quot; (принят Решением Красноярского городского Совета от 24.12.1997 N В-62) (ред. от 17.12.2024) (Зарегистрировано в ГУ Минюста России по Сибирскому федеральному округу 25.11.2005 N RU243080002005001) {КонсультантПлюс}">
        <w:r>
          <w:rPr>
            <w:sz w:val="20"/>
            <w:color w:val="0000ff"/>
          </w:rPr>
          <w:t xml:space="preserve">58</w:t>
        </w:r>
      </w:hyperlink>
      <w:r>
        <w:rPr>
          <w:sz w:val="20"/>
        </w:rPr>
        <w:t xml:space="preserve">, </w:t>
      </w:r>
      <w:hyperlink w:history="0" r:id="rId11" w:tooltip="&quot;Устав города Красноярска&quot; (принят Решением Красноярского городского Совета от 24.12.1997 N В-62) (ред. от 17.12.2024) (Зарегистрировано в ГУ Минюста России по Сибирскому федеральному округу 25.11.2005 N RU243080002005001) {КонсультантПлюс}">
        <w:r>
          <w:rPr>
            <w:sz w:val="20"/>
            <w:color w:val="0000ff"/>
          </w:rPr>
          <w:t xml:space="preserve">59</w:t>
        </w:r>
      </w:hyperlink>
      <w:r>
        <w:rPr>
          <w:sz w:val="20"/>
        </w:rPr>
        <w:t xml:space="preserve"> Устава города Красноярска,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2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муниципальных общественных инспекциях в отрасли "Образование"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опубликовать в газете "Городские новости" и разместить на официальном сайте администрации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Э.Ш.АКБУЛАТОВ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</w:t>
      </w:r>
    </w:p>
    <w:p>
      <w:pPr>
        <w:pStyle w:val="0"/>
        <w:jc w:val="right"/>
      </w:pPr>
      <w:r>
        <w:rPr>
          <w:sz w:val="20"/>
        </w:rPr>
        <w:t xml:space="preserve">от 4 июля 2017 г. N 423</w:t>
      </w:r>
    </w:p>
    <w:p>
      <w:pPr>
        <w:pStyle w:val="0"/>
        <w:jc w:val="both"/>
      </w:pPr>
      <w:r>
        <w:rPr>
          <w:sz w:val="20"/>
        </w:rPr>
      </w:r>
    </w:p>
    <w:bookmarkStart w:id="27" w:name="P27"/>
    <w:bookmarkEnd w:id="2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МУНИЦИПАЛЬНЫХ ОБЩЕСТВЕННЫХ ИНСПЕКЦИЯХ</w:t>
      </w:r>
    </w:p>
    <w:p>
      <w:pPr>
        <w:pStyle w:val="2"/>
        <w:jc w:val="center"/>
      </w:pPr>
      <w:r>
        <w:rPr>
          <w:sz w:val="20"/>
        </w:rPr>
        <w:t xml:space="preserve">ОТРАСЛИ "ОБРАЗОВАНИЕ"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остановление администрации г. Красноярска от 16.02.2024 N 115 &quot;О внесении изменения в Постановление администрации города от 04.07.2017 N 423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Красноярска от 16.02.2024 N 115)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Муниципальные общественные инспекции - коллегиальные органы, формируемые в городе Красноярске в целях осуществления общественного контроля в формах, предусмотренных федеральным законодательством, за деятельностью органов администрации города Красноярска и муниципальных учреждений (далее - органы и учреждения) в сфере обеспечения содержания зданий и сооружений, обустройства прилегающих территорий муниципальных учреждений отрасли "Образование", анализа и общественной оценки издаваемых ими актов и принимаемых решений (далее - Инспекции).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Инспекция формируется на основе добровольного участия в ее деятельности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Инспекция не является органом местного самоуправления или юридическим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Решение о создании Инспекции принимает заместитель Главы города, в компетенцию которого входят вопросы образования. Инспекция создается в целях осуществления общественного контроля по вопросам содержания конкретных зданий и сооружений, а также прилегающих территорий муниципальных образовательных учреждений отрасли "Образование", в которых выполняются работы по капитальному ремонту, реконструкции, строительству.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Задачами Инспекции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содействие соблюдению законодательства;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учет общественных интересов в сфере обеспечения содержания зданий и сооружений, обустройства прилегающих территорий муниципальных учреждений отрасли "Образование";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осуществление общественного контроля в формах и в порядке, установленных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взаимодействие с Общественной палатой города Красноярска, Общественным советом при главном управлении образования администрации города, правоохранительными и надзорными органами, государственными органами, органами местного самоуправления города Красноярска, муниципальными и государственными учреждениями.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Полномочия Инспекции: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организация и проведение общественного контроля, определение порядка его проведения;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сбор, анализ информации, проверка фактов и обстоятельств, касающихся общественно значимой деятельности органов и учреждений в сфере строительства, реконструкции и капитальных ремонтов объектов недвижимости муниципальной отрасли "Образование";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постоянное (систематическое) или временное наблюдение за деятельностью органов и учреждений в сфере обеспечения содержания зданий и сооружений, обустройства прилегающих территорий муниципальных учреждений отрасли "Образование";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участие в совместных контрольных мероприятиях с органами и учреждениями, в случаях если это не противоречит законодательству;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определение результатов общественного контроля, подготовка итогового документа (акта) по его результатам;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обнародование информации о предмете общественного контроля, сроках, порядке его проведения и определения его результатов;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обнародование итогового документа (акта), подготовленного по результатам общественного контроля, в средствах массовой информации, в том числе и путем размещения в информационно-телекоммуникационной сети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направление информации о результатах общественного контроля в государственные органы, органы местного самоуправления, государственные и муниципальные учреждения, иные органы и организации, осуществляющие в соответствии с федеральными законами отдельные публичные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своей деятельности Инспекция руководствуется законами и иными нормативными правовыми актами Российской Федерации, Красноярского края, правовыми актами города Красноярска и настоящим Положением.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СОСТАВ, ПОРЯДОК ОРГАНИЗАЦИИ И ДЕЯТЕЛЬНОСТИ ИНСПЕКЦИЙ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Инспекция формируется в соответствии с настоящим Положением в отношении конкретного объекта недвижимости отрасли "Образование" в количестве не менее 5 человек из числа граждан Российской Федерации, достигших возраста восемнадцати лет, постоянно проживающих в городе Красноярске.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Членами Инспекции не могут быть следующие граждане: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замещающие государственные должности Российской Федерации,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субъектов Российской Федерации, муниципальные должности и должности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признанные недееспособными (ограниченно дееспособными) на основании решения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имеющие непогашенную или неснятую судимость.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Персональный состав Инспекции утверждается заместителем Главы города, в компетенцию которого входят вопросы образования, и оформляется распоряжением администрации города на основании согласия граждан, добровольно изъявивших желание войти в состав Инспекции.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Муниципальные образовательные учреждения отрасли "Образование", в отношении зданий и сооружений, а также прилегающих территорий которых выполняются работы по капитальному ремонту, реконструкции, строительству: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размещают на своем официальном сайте информацию о намерении создать Инспекцию не позднее чем за один месяц до начала работ по капитальному ремонту, реконструкции или строительству зданий и сооружений, а также прилегающих территорий;</w:t>
      </w:r>
    </w:p>
    <w:p>
      <w:pPr>
        <w:pStyle w:val="0"/>
        <w:jc w:val="both"/>
      </w:pPr>
      <w:r>
        <w:rPr>
          <w:sz w:val="20"/>
        </w:rPr>
        <w:t xml:space="preserve">(пп. 1 в ред. </w:t>
      </w:r>
      <w:hyperlink w:history="0" r:id="rId13" w:tooltip="Постановление администрации г. Красноярска от 16.02.2024 N 115 &quot;О внесении изменения в Постановление администрации города от 04.07.2017 N 42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16.02.2024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течение 10 рабочих дней со дня размещения информации принимают письменные согласия граждан, желающих войти в состав Инспекции;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 истечении срока приема заявлений в течение 5 рабочих дней направляют письменные согласия граждан в главное управление образования администрации города для подготовки проекта распоряжения администрации города о создании Инспекции в соответствии с регламентом администрации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Первое заседание Инспекции должно быть проведено не позднее чем через 10 дней со дня ее формирования.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состав Инспекции входят председатель, заместитель председателя, секретарь и члены Инспекции.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Председатель возглавляет Инспекцию, избирается из числа ее членов и осуществляет общее руководство деятельностью Инспекции, обеспечивает коллегиальность в обсуждении вопросов, распределяет обязанности и дает поручения членам Инспекции.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Заместитель председателя Инспекции замещает председателя Инспекции в случае его отсутствия или невозможности осуществления им своих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Секретарь Инспекции ведет протоколы заседаний, организует документооборот, извещает членов Инспекции о времени и месте заседания, повестке заседания, оформляет протоколы и итоговые документы (акты) Инспекции.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Заседание Инспекции правомочно при наличии кворума, который составляет не менее 2/3 членов состава Инспекции.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Инспекция проводит заседания по мере необходимости.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Решения Инспекции в рамках ее полномочий принимаются простым большинством голосов членов Инспекции, присутствующих на заседании. При голосовании каждый член Инспекции имеет один голос. При равенстве голосов членов Инспекции голос председательствующего является решающим.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целях принятия обоснованного и объективного решения для участия в заседаниях Инспекции могут приглашаться представители органов местного самоуправления, общественных объединений и иных коммерческих и некоммерческих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Права и обязанности членов Инспекции при осуществлении общественного контроля предусмотрены </w:t>
      </w:r>
      <w:hyperlink w:history="0" r:id="rId14" w:tooltip="Федеральный закон от 21.07.2014 N 212-ФЗ (ред. от 25.12.2023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ст. 10</w:t>
        </w:r>
      </w:hyperlink>
      <w:r>
        <w:rPr>
          <w:sz w:val="20"/>
        </w:rPr>
        <w:t xml:space="preserve"> Федерального закона от 21.07.2014 N 212-ФЗ "Об основах общественного контроля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04.07.2017 N 423</w:t>
            <w:br/>
            <w:t>(ред. от 16.02.2024)</w:t>
            <w:br/>
            <w:t>"Об утверждении Положения о муниципа...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3&amp;n=327338&amp;dst=100005" TargetMode = "External"/>
	<Relationship Id="rId8" Type="http://schemas.openxmlformats.org/officeDocument/2006/relationships/hyperlink" Target="https://login.consultant.ru/link/?req=doc&amp;base=LAW&amp;n=466000" TargetMode = "External"/>
	<Relationship Id="rId9" Type="http://schemas.openxmlformats.org/officeDocument/2006/relationships/hyperlink" Target="https://login.consultant.ru/link/?req=doc&amp;base=RLAW123&amp;n=348113&amp;dst=100358" TargetMode = "External"/>
	<Relationship Id="rId10" Type="http://schemas.openxmlformats.org/officeDocument/2006/relationships/hyperlink" Target="https://login.consultant.ru/link/?req=doc&amp;base=RLAW123&amp;n=348113&amp;dst=103" TargetMode = "External"/>
	<Relationship Id="rId11" Type="http://schemas.openxmlformats.org/officeDocument/2006/relationships/hyperlink" Target="https://login.consultant.ru/link/?req=doc&amp;base=RLAW123&amp;n=348113&amp;dst=100480" TargetMode = "External"/>
	<Relationship Id="rId12" Type="http://schemas.openxmlformats.org/officeDocument/2006/relationships/hyperlink" Target="https://login.consultant.ru/link/?req=doc&amp;base=RLAW123&amp;n=327338&amp;dst=100005" TargetMode = "External"/>
	<Relationship Id="rId13" Type="http://schemas.openxmlformats.org/officeDocument/2006/relationships/hyperlink" Target="https://login.consultant.ru/link/?req=doc&amp;base=RLAW123&amp;n=327338&amp;dst=100005" TargetMode = "External"/>
	<Relationship Id="rId14" Type="http://schemas.openxmlformats.org/officeDocument/2006/relationships/hyperlink" Target="https://login.consultant.ru/link/?req=doc&amp;base=LAW&amp;n=466000&amp;dst=10007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Красноярска от 04.07.2017 N 423
(ред. от 16.02.2024)
"Об утверждении Положения о муниципальных общественных инспекциях отрасли "Образование"</dc:title>
  <dcterms:created xsi:type="dcterms:W3CDTF">2025-02-19T03:37:08Z</dcterms:created>
</cp:coreProperties>
</file>